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4CDF" w14:textId="77777777" w:rsidR="00A0567C" w:rsidRPr="00656AD7" w:rsidRDefault="004C145B" w:rsidP="00656AD7">
      <w:pPr>
        <w:pStyle w:val="GvdeMetni"/>
        <w:spacing w:line="360" w:lineRule="auto"/>
        <w:ind w:left="103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  <w:lang w:val="en-US"/>
        </w:rPr>
      </w:r>
      <w:r>
        <w:rPr>
          <w:b w:val="0"/>
          <w:sz w:val="22"/>
          <w:szCs w:val="22"/>
          <w:lang w:val="en-US"/>
        </w:rPr>
        <w:pict w14:anchorId="692A770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inset="0,0,0,0">
              <w:txbxContent>
                <w:p w14:paraId="1D24A90D" w14:textId="318CC159" w:rsidR="00A0567C" w:rsidRDefault="00A0567C" w:rsidP="00A0567C">
                  <w:pPr>
                    <w:pStyle w:val="GvdeMetni"/>
                    <w:spacing w:before="1"/>
                    <w:ind w:left="1324" w:right="1324"/>
                    <w:jc w:val="center"/>
                  </w:pPr>
                  <w:proofErr w:type="gramStart"/>
                  <w:r>
                    <w:t>EMERGENCY  MEDICINE</w:t>
                  </w:r>
                  <w:proofErr w:type="gramEnd"/>
                  <w:r>
                    <w:t xml:space="preserve"> </w:t>
                  </w:r>
                </w:p>
                <w:p w14:paraId="22760DF9" w14:textId="77777777" w:rsidR="00A0567C" w:rsidRDefault="00A0567C" w:rsidP="00A0567C">
                  <w:pPr>
                    <w:pStyle w:val="GvdeMetni"/>
                    <w:spacing w:before="1"/>
                    <w:ind w:left="1324" w:right="1324"/>
                    <w:jc w:val="center"/>
                  </w:pPr>
                  <w:r>
                    <w:t>(PHASE 5)</w:t>
                  </w:r>
                </w:p>
              </w:txbxContent>
            </v:textbox>
            <w10:anchorlock/>
          </v:shape>
        </w:pict>
      </w:r>
    </w:p>
    <w:p w14:paraId="3B6C973D" w14:textId="77777777" w:rsidR="00A0567C" w:rsidRPr="00656AD7" w:rsidRDefault="00A0567C" w:rsidP="00656AD7">
      <w:pPr>
        <w:spacing w:line="360" w:lineRule="auto"/>
        <w:rPr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B92ABD" w:rsidRPr="00656AD7" w14:paraId="1D2F08B5" w14:textId="77777777" w:rsidTr="00A6285C">
        <w:trPr>
          <w:trHeight w:val="555"/>
        </w:trPr>
        <w:tc>
          <w:tcPr>
            <w:tcW w:w="9212" w:type="dxa"/>
            <w:gridSpan w:val="2"/>
            <w:shd w:val="clear" w:color="auto" w:fill="94B3D6"/>
          </w:tcPr>
          <w:p w14:paraId="3CA19071" w14:textId="42207AA6" w:rsidR="00B92ABD" w:rsidRPr="00656AD7" w:rsidRDefault="000D7831" w:rsidP="00656AD7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656AD7">
              <w:rPr>
                <w:b/>
                <w:lang w:val="en-US"/>
              </w:rPr>
              <w:t>LEARNING AIM(S)</w:t>
            </w:r>
          </w:p>
        </w:tc>
      </w:tr>
      <w:tr w:rsidR="00973F6B" w:rsidRPr="00656AD7" w14:paraId="1F132C42" w14:textId="77777777" w:rsidTr="00A6285C">
        <w:trPr>
          <w:trHeight w:val="803"/>
        </w:trPr>
        <w:tc>
          <w:tcPr>
            <w:tcW w:w="674" w:type="dxa"/>
          </w:tcPr>
          <w:p w14:paraId="306DD070" w14:textId="77777777" w:rsidR="00973F6B" w:rsidRPr="00656AD7" w:rsidRDefault="00973F6B" w:rsidP="00656AD7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656AD7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7FE21381" w14:textId="1A7567CA" w:rsidR="00A23CDE" w:rsidRPr="00656AD7" w:rsidRDefault="00A23CDE" w:rsidP="00656AD7">
            <w:pPr>
              <w:pStyle w:val="TableParagraph"/>
              <w:spacing w:line="360" w:lineRule="auto"/>
              <w:ind w:left="110" w:right="136"/>
              <w:rPr>
                <w:lang w:val="en-US"/>
              </w:rPr>
            </w:pPr>
            <w:r w:rsidRPr="00656AD7">
              <w:rPr>
                <w:lang w:val="en-US"/>
              </w:rPr>
              <w:t xml:space="preserve">In this course, it is aimed that the students gain skills, </w:t>
            </w:r>
            <w:r w:rsidR="005C4461" w:rsidRPr="00656AD7">
              <w:rPr>
                <w:lang w:val="en-US"/>
              </w:rPr>
              <w:t>experience,</w:t>
            </w:r>
            <w:r w:rsidRPr="00656AD7">
              <w:rPr>
                <w:lang w:val="en-US"/>
              </w:rPr>
              <w:t xml:space="preserve"> and the ability to apply at the best level on emergency medical approaches within the scope of the National CEP.</w:t>
            </w:r>
          </w:p>
        </w:tc>
      </w:tr>
      <w:tr w:rsidR="00973F6B" w:rsidRPr="00656AD7" w14:paraId="0E979527" w14:textId="77777777" w:rsidTr="00A6285C">
        <w:trPr>
          <w:trHeight w:val="1125"/>
        </w:trPr>
        <w:tc>
          <w:tcPr>
            <w:tcW w:w="674" w:type="dxa"/>
          </w:tcPr>
          <w:p w14:paraId="3D95A523" w14:textId="77777777" w:rsidR="00973F6B" w:rsidRPr="00656AD7" w:rsidRDefault="00973F6B" w:rsidP="00656AD7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656AD7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30ECFC4B" w14:textId="5278CEFD" w:rsidR="00973F6B" w:rsidRPr="00656AD7" w:rsidRDefault="005C733E" w:rsidP="00656AD7">
            <w:pPr>
              <w:pStyle w:val="TableParagraph"/>
              <w:spacing w:line="360" w:lineRule="auto"/>
              <w:ind w:left="110" w:right="99"/>
              <w:jc w:val="both"/>
              <w:rPr>
                <w:lang w:val="en-US"/>
              </w:rPr>
            </w:pPr>
            <w:r w:rsidRPr="00656AD7">
              <w:rPr>
                <w:lang w:val="en-US"/>
              </w:rPr>
              <w:t xml:space="preserve">In this course, it is aimed that the students gain sufficient knowledge, </w:t>
            </w:r>
            <w:proofErr w:type="gramStart"/>
            <w:r w:rsidRPr="00656AD7">
              <w:rPr>
                <w:lang w:val="en-US"/>
              </w:rPr>
              <w:t>skills</w:t>
            </w:r>
            <w:proofErr w:type="gramEnd"/>
            <w:r w:rsidRPr="00656AD7">
              <w:rPr>
                <w:lang w:val="en-US"/>
              </w:rPr>
              <w:t xml:space="preserve"> and attitudes to evaluate the symptoms and findings of patients who apply to the emergency department, to create / implement / monitor a treatment plan, and to ask for consultation when necessary.</w:t>
            </w:r>
          </w:p>
        </w:tc>
      </w:tr>
    </w:tbl>
    <w:p w14:paraId="6841ACB7" w14:textId="77777777" w:rsidR="00B92ABD" w:rsidRPr="00656AD7" w:rsidRDefault="00B92ABD" w:rsidP="00656AD7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B92ABD" w:rsidRPr="00656AD7" w14:paraId="39A1D307" w14:textId="77777777" w:rsidTr="00A6285C">
        <w:trPr>
          <w:trHeight w:val="575"/>
        </w:trPr>
        <w:tc>
          <w:tcPr>
            <w:tcW w:w="9212" w:type="dxa"/>
            <w:gridSpan w:val="2"/>
            <w:shd w:val="clear" w:color="auto" w:fill="94B3D6"/>
          </w:tcPr>
          <w:p w14:paraId="243C5551" w14:textId="565A68C9" w:rsidR="00B92ABD" w:rsidRPr="00656AD7" w:rsidRDefault="00160F7A" w:rsidP="00656AD7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656AD7">
              <w:rPr>
                <w:b/>
                <w:lang w:val="en-US"/>
              </w:rPr>
              <w:t>LEARNING OBJECTIVE(S)</w:t>
            </w:r>
          </w:p>
        </w:tc>
      </w:tr>
      <w:tr w:rsidR="00007D2C" w:rsidRPr="00656AD7" w14:paraId="5F50B483" w14:textId="77777777" w:rsidTr="00C20C79">
        <w:trPr>
          <w:trHeight w:val="353"/>
        </w:trPr>
        <w:tc>
          <w:tcPr>
            <w:tcW w:w="674" w:type="dxa"/>
          </w:tcPr>
          <w:p w14:paraId="10297BC7" w14:textId="77777777" w:rsidR="00007D2C" w:rsidRPr="00656AD7" w:rsidRDefault="00007D2C" w:rsidP="00656AD7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656AD7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227E38AB" w14:textId="09A1DEA2" w:rsidR="00007D2C" w:rsidRPr="00656AD7" w:rsidRDefault="00007D2C" w:rsidP="00656AD7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656AD7">
              <w:rPr>
                <w:lang w:val="en-US"/>
              </w:rPr>
              <w:t>To be able to obtain the history of patients admitted to the emergency department</w:t>
            </w:r>
            <w:r w:rsidR="00656AD7" w:rsidRPr="00656AD7">
              <w:rPr>
                <w:lang w:val="en-US"/>
              </w:rPr>
              <w:t>.</w:t>
            </w:r>
          </w:p>
        </w:tc>
      </w:tr>
      <w:tr w:rsidR="00007D2C" w:rsidRPr="00656AD7" w14:paraId="5C6465B7" w14:textId="77777777" w:rsidTr="00A6285C">
        <w:trPr>
          <w:trHeight w:val="606"/>
        </w:trPr>
        <w:tc>
          <w:tcPr>
            <w:tcW w:w="674" w:type="dxa"/>
          </w:tcPr>
          <w:p w14:paraId="3629EEDD" w14:textId="77777777" w:rsidR="00007D2C" w:rsidRPr="00656AD7" w:rsidRDefault="00007D2C" w:rsidP="00656AD7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656AD7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01BD75FF" w14:textId="21E6B11D" w:rsidR="00007D2C" w:rsidRPr="00656AD7" w:rsidRDefault="00AA785A" w:rsidP="00656AD7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656AD7">
              <w:rPr>
                <w:lang w:val="en-US"/>
              </w:rPr>
              <w:t xml:space="preserve">To be able to </w:t>
            </w:r>
            <w:r w:rsidR="00007D2C" w:rsidRPr="00656AD7">
              <w:rPr>
                <w:lang w:val="en-US"/>
              </w:rPr>
              <w:t>perform emergency examinations of patients admitted to the emergency department</w:t>
            </w:r>
            <w:r w:rsidR="00656AD7" w:rsidRPr="00656AD7">
              <w:rPr>
                <w:lang w:val="en-US"/>
              </w:rPr>
              <w:t>.</w:t>
            </w:r>
          </w:p>
        </w:tc>
      </w:tr>
      <w:tr w:rsidR="00007D2C" w:rsidRPr="00656AD7" w14:paraId="52B4E4DD" w14:textId="77777777" w:rsidTr="00C20C79">
        <w:trPr>
          <w:trHeight w:val="331"/>
        </w:trPr>
        <w:tc>
          <w:tcPr>
            <w:tcW w:w="674" w:type="dxa"/>
          </w:tcPr>
          <w:p w14:paraId="129F1286" w14:textId="77777777" w:rsidR="00007D2C" w:rsidRPr="00656AD7" w:rsidRDefault="00007D2C" w:rsidP="00656AD7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656AD7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7B965E84" w14:textId="2A256B38" w:rsidR="00007D2C" w:rsidRPr="00656AD7" w:rsidRDefault="004C63D0" w:rsidP="00656AD7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656AD7">
              <w:rPr>
                <w:lang w:val="en-US"/>
              </w:rPr>
              <w:t>To be able to r</w:t>
            </w:r>
            <w:r w:rsidR="00007D2C" w:rsidRPr="00656AD7">
              <w:rPr>
                <w:lang w:val="en-US"/>
              </w:rPr>
              <w:t>ecogniz</w:t>
            </w:r>
            <w:r w:rsidRPr="00656AD7">
              <w:rPr>
                <w:lang w:val="en-US"/>
              </w:rPr>
              <w:t>e</w:t>
            </w:r>
            <w:r w:rsidR="00007D2C" w:rsidRPr="00656AD7">
              <w:rPr>
                <w:lang w:val="en-US"/>
              </w:rPr>
              <w:t xml:space="preserve"> and respond to emergencies</w:t>
            </w:r>
            <w:r w:rsidR="00656AD7" w:rsidRPr="00656AD7">
              <w:rPr>
                <w:lang w:val="en-US"/>
              </w:rPr>
              <w:t>.</w:t>
            </w:r>
          </w:p>
        </w:tc>
      </w:tr>
      <w:tr w:rsidR="00007D2C" w:rsidRPr="00656AD7" w14:paraId="4E0CB321" w14:textId="77777777" w:rsidTr="00C20C79">
        <w:trPr>
          <w:trHeight w:val="762"/>
        </w:trPr>
        <w:tc>
          <w:tcPr>
            <w:tcW w:w="674" w:type="dxa"/>
          </w:tcPr>
          <w:p w14:paraId="00BCD652" w14:textId="77777777" w:rsidR="00007D2C" w:rsidRPr="00656AD7" w:rsidRDefault="00007D2C" w:rsidP="00656AD7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656AD7">
              <w:rPr>
                <w:b/>
                <w:lang w:val="en-US"/>
              </w:rPr>
              <w:t>4</w:t>
            </w:r>
          </w:p>
        </w:tc>
        <w:tc>
          <w:tcPr>
            <w:tcW w:w="8538" w:type="dxa"/>
          </w:tcPr>
          <w:p w14:paraId="6776A7B5" w14:textId="731099F4" w:rsidR="00007D2C" w:rsidRPr="00656AD7" w:rsidRDefault="00007D2C" w:rsidP="00656AD7">
            <w:pPr>
              <w:pStyle w:val="TableParagraph"/>
              <w:spacing w:line="360" w:lineRule="auto"/>
              <w:ind w:left="110" w:right="136"/>
              <w:rPr>
                <w:lang w:val="en-US"/>
              </w:rPr>
            </w:pPr>
            <w:r w:rsidRPr="00656AD7">
              <w:rPr>
                <w:lang w:val="en-US"/>
              </w:rPr>
              <w:t>To be able to explain the differential diagnosis, diagnosis and treatment principles of patients who applied to the emergency department, and to make triage if necessary.</w:t>
            </w:r>
          </w:p>
        </w:tc>
      </w:tr>
      <w:tr w:rsidR="00007D2C" w:rsidRPr="00656AD7" w14:paraId="6E35432D" w14:textId="77777777" w:rsidTr="00C20C79">
        <w:trPr>
          <w:trHeight w:val="633"/>
        </w:trPr>
        <w:tc>
          <w:tcPr>
            <w:tcW w:w="674" w:type="dxa"/>
          </w:tcPr>
          <w:p w14:paraId="5840DF44" w14:textId="77777777" w:rsidR="00007D2C" w:rsidRPr="00656AD7" w:rsidRDefault="00007D2C" w:rsidP="00656AD7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656AD7">
              <w:rPr>
                <w:b/>
                <w:lang w:val="en-US"/>
              </w:rPr>
              <w:t>5</w:t>
            </w:r>
          </w:p>
        </w:tc>
        <w:tc>
          <w:tcPr>
            <w:tcW w:w="8538" w:type="dxa"/>
          </w:tcPr>
          <w:p w14:paraId="4BC20B38" w14:textId="788F1A55" w:rsidR="00007D2C" w:rsidRPr="00656AD7" w:rsidRDefault="00250F35" w:rsidP="00656AD7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656AD7">
              <w:rPr>
                <w:lang w:val="en-US"/>
              </w:rPr>
              <w:t xml:space="preserve">To be able to </w:t>
            </w:r>
            <w:r w:rsidR="00007D2C" w:rsidRPr="00656AD7">
              <w:rPr>
                <w:lang w:val="en-US"/>
              </w:rPr>
              <w:t>respond to multiple trauma patients admitted to the emergency department</w:t>
            </w:r>
            <w:r w:rsidR="00656AD7" w:rsidRPr="00656AD7">
              <w:rPr>
                <w:lang w:val="en-US"/>
              </w:rPr>
              <w:t>.</w:t>
            </w:r>
          </w:p>
        </w:tc>
      </w:tr>
    </w:tbl>
    <w:p w14:paraId="0C5EFB67" w14:textId="77777777" w:rsidR="00B92ABD" w:rsidRPr="00656AD7" w:rsidRDefault="00B92ABD" w:rsidP="00656AD7">
      <w:pPr>
        <w:spacing w:line="360" w:lineRule="auto"/>
        <w:rPr>
          <w:b/>
          <w:lang w:val="en-US"/>
        </w:rPr>
      </w:pPr>
    </w:p>
    <w:p w14:paraId="32DF612E" w14:textId="77777777" w:rsidR="00B92ABD" w:rsidRPr="00656AD7" w:rsidRDefault="00B92ABD" w:rsidP="00656AD7">
      <w:pPr>
        <w:spacing w:line="360" w:lineRule="auto"/>
        <w:rPr>
          <w:b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B92ABD" w:rsidRPr="00656AD7" w14:paraId="19994C5F" w14:textId="77777777" w:rsidTr="00A6285C">
        <w:trPr>
          <w:trHeight w:val="478"/>
        </w:trPr>
        <w:tc>
          <w:tcPr>
            <w:tcW w:w="9212" w:type="dxa"/>
            <w:gridSpan w:val="2"/>
            <w:shd w:val="clear" w:color="auto" w:fill="94B3D6"/>
          </w:tcPr>
          <w:p w14:paraId="3E9FF57B" w14:textId="21F341A2" w:rsidR="00B92ABD" w:rsidRPr="00656AD7" w:rsidRDefault="00E66312" w:rsidP="00656AD7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656AD7">
              <w:rPr>
                <w:b/>
                <w:lang w:val="en-US"/>
              </w:rPr>
              <w:t>INTENDED LEARNING OUTCOME(S)</w:t>
            </w:r>
          </w:p>
        </w:tc>
      </w:tr>
      <w:tr w:rsidR="00250F35" w:rsidRPr="00656AD7" w14:paraId="766242EB" w14:textId="77777777" w:rsidTr="00C20C79">
        <w:trPr>
          <w:trHeight w:val="351"/>
        </w:trPr>
        <w:tc>
          <w:tcPr>
            <w:tcW w:w="674" w:type="dxa"/>
          </w:tcPr>
          <w:p w14:paraId="2913A670" w14:textId="77777777" w:rsidR="00250F35" w:rsidRPr="00656AD7" w:rsidRDefault="00250F35" w:rsidP="00656AD7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656AD7">
              <w:rPr>
                <w:b/>
                <w:lang w:val="en-US"/>
              </w:rPr>
              <w:t>1</w:t>
            </w:r>
          </w:p>
        </w:tc>
        <w:tc>
          <w:tcPr>
            <w:tcW w:w="8538" w:type="dxa"/>
          </w:tcPr>
          <w:p w14:paraId="71E4ECED" w14:textId="24F22AAA" w:rsidR="00250F35" w:rsidRPr="00656AD7" w:rsidRDefault="00250F35" w:rsidP="00656AD7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656AD7">
              <w:rPr>
                <w:lang w:val="en-US"/>
              </w:rPr>
              <w:t>Can obtain the history of patients admitted to the emergency department</w:t>
            </w:r>
            <w:r w:rsidR="00656AD7" w:rsidRPr="00656AD7">
              <w:rPr>
                <w:lang w:val="en-US"/>
              </w:rPr>
              <w:t>.</w:t>
            </w:r>
          </w:p>
        </w:tc>
      </w:tr>
      <w:tr w:rsidR="00250F35" w:rsidRPr="00656AD7" w14:paraId="53CA4FDA" w14:textId="77777777" w:rsidTr="00A6285C">
        <w:trPr>
          <w:trHeight w:val="609"/>
        </w:trPr>
        <w:tc>
          <w:tcPr>
            <w:tcW w:w="674" w:type="dxa"/>
          </w:tcPr>
          <w:p w14:paraId="32AE3745" w14:textId="77777777" w:rsidR="00250F35" w:rsidRPr="00656AD7" w:rsidRDefault="00250F35" w:rsidP="00656AD7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656AD7">
              <w:rPr>
                <w:b/>
                <w:lang w:val="en-US"/>
              </w:rPr>
              <w:t>2</w:t>
            </w:r>
          </w:p>
        </w:tc>
        <w:tc>
          <w:tcPr>
            <w:tcW w:w="8538" w:type="dxa"/>
          </w:tcPr>
          <w:p w14:paraId="608B1C52" w14:textId="795B71EE" w:rsidR="00250F35" w:rsidRPr="00656AD7" w:rsidRDefault="00F72505" w:rsidP="00656AD7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656AD7">
              <w:rPr>
                <w:lang w:val="en-US"/>
              </w:rPr>
              <w:t>Can</w:t>
            </w:r>
            <w:r w:rsidR="00250F35" w:rsidRPr="00656AD7">
              <w:rPr>
                <w:lang w:val="en-US"/>
              </w:rPr>
              <w:t xml:space="preserve"> perform emergency examinations of patients admitted to the emergency department</w:t>
            </w:r>
            <w:r w:rsidR="00656AD7" w:rsidRPr="00656AD7">
              <w:rPr>
                <w:lang w:val="en-US"/>
              </w:rPr>
              <w:t>.</w:t>
            </w:r>
          </w:p>
        </w:tc>
      </w:tr>
      <w:tr w:rsidR="00250F35" w:rsidRPr="00656AD7" w14:paraId="3EEE825A" w14:textId="77777777" w:rsidTr="00C20C79">
        <w:trPr>
          <w:trHeight w:val="383"/>
        </w:trPr>
        <w:tc>
          <w:tcPr>
            <w:tcW w:w="674" w:type="dxa"/>
          </w:tcPr>
          <w:p w14:paraId="136644C6" w14:textId="77777777" w:rsidR="00250F35" w:rsidRPr="00656AD7" w:rsidRDefault="00250F35" w:rsidP="00656AD7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656AD7">
              <w:rPr>
                <w:b/>
                <w:lang w:val="en-US"/>
              </w:rPr>
              <w:t>3</w:t>
            </w:r>
          </w:p>
        </w:tc>
        <w:tc>
          <w:tcPr>
            <w:tcW w:w="8538" w:type="dxa"/>
          </w:tcPr>
          <w:p w14:paraId="55692CF4" w14:textId="442E9DD0" w:rsidR="00250F35" w:rsidRPr="00656AD7" w:rsidRDefault="00F72505" w:rsidP="00656AD7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656AD7">
              <w:rPr>
                <w:lang w:val="en-US"/>
              </w:rPr>
              <w:t>Can</w:t>
            </w:r>
            <w:r w:rsidR="00250F35" w:rsidRPr="00656AD7">
              <w:rPr>
                <w:lang w:val="en-US"/>
              </w:rPr>
              <w:t xml:space="preserve"> recognize and respond to emergencies</w:t>
            </w:r>
            <w:r w:rsidR="00656AD7" w:rsidRPr="00656AD7">
              <w:rPr>
                <w:lang w:val="en-US"/>
              </w:rPr>
              <w:t>.</w:t>
            </w:r>
          </w:p>
        </w:tc>
      </w:tr>
      <w:tr w:rsidR="00250F35" w:rsidRPr="00656AD7" w14:paraId="572ADF6E" w14:textId="77777777" w:rsidTr="00C20C79">
        <w:trPr>
          <w:trHeight w:val="672"/>
        </w:trPr>
        <w:tc>
          <w:tcPr>
            <w:tcW w:w="674" w:type="dxa"/>
          </w:tcPr>
          <w:p w14:paraId="5F0B9E3F" w14:textId="77777777" w:rsidR="00250F35" w:rsidRPr="00656AD7" w:rsidRDefault="00250F35" w:rsidP="00656AD7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656AD7">
              <w:rPr>
                <w:b/>
                <w:lang w:val="en-US"/>
              </w:rPr>
              <w:t>4</w:t>
            </w:r>
          </w:p>
        </w:tc>
        <w:tc>
          <w:tcPr>
            <w:tcW w:w="8538" w:type="dxa"/>
          </w:tcPr>
          <w:p w14:paraId="5BC2B1C6" w14:textId="0230B44E" w:rsidR="00250F35" w:rsidRPr="00656AD7" w:rsidRDefault="00F72505" w:rsidP="00656AD7">
            <w:pPr>
              <w:pStyle w:val="TableParagraph"/>
              <w:spacing w:line="360" w:lineRule="auto"/>
              <w:ind w:left="110" w:right="136"/>
              <w:rPr>
                <w:lang w:val="en-US"/>
              </w:rPr>
            </w:pPr>
            <w:r w:rsidRPr="00656AD7">
              <w:rPr>
                <w:lang w:val="en-US"/>
              </w:rPr>
              <w:t>Can</w:t>
            </w:r>
            <w:r w:rsidR="00250F35" w:rsidRPr="00656AD7">
              <w:rPr>
                <w:lang w:val="en-US"/>
              </w:rPr>
              <w:t xml:space="preserve"> explain the differential diagnosis, diagnosis and treatment principles of patients who applied to the emergency department, and to make triage if necessary.</w:t>
            </w:r>
          </w:p>
        </w:tc>
      </w:tr>
      <w:tr w:rsidR="00250F35" w:rsidRPr="00656AD7" w14:paraId="206D33B8" w14:textId="77777777" w:rsidTr="00A6285C">
        <w:trPr>
          <w:trHeight w:val="609"/>
        </w:trPr>
        <w:tc>
          <w:tcPr>
            <w:tcW w:w="674" w:type="dxa"/>
          </w:tcPr>
          <w:p w14:paraId="22CA6B62" w14:textId="77777777" w:rsidR="00250F35" w:rsidRPr="00656AD7" w:rsidRDefault="00250F35" w:rsidP="00656AD7">
            <w:pPr>
              <w:pStyle w:val="TableParagraph"/>
              <w:spacing w:line="360" w:lineRule="auto"/>
              <w:rPr>
                <w:b/>
                <w:lang w:val="en-US"/>
              </w:rPr>
            </w:pPr>
            <w:r w:rsidRPr="00656AD7">
              <w:rPr>
                <w:b/>
                <w:lang w:val="en-US"/>
              </w:rPr>
              <w:t>5</w:t>
            </w:r>
          </w:p>
        </w:tc>
        <w:tc>
          <w:tcPr>
            <w:tcW w:w="8538" w:type="dxa"/>
          </w:tcPr>
          <w:p w14:paraId="4A866212" w14:textId="4B691332" w:rsidR="00250F35" w:rsidRPr="00656AD7" w:rsidRDefault="00F72505" w:rsidP="00656AD7">
            <w:pPr>
              <w:pStyle w:val="TableParagraph"/>
              <w:spacing w:line="360" w:lineRule="auto"/>
              <w:ind w:left="110"/>
              <w:rPr>
                <w:lang w:val="en-US"/>
              </w:rPr>
            </w:pPr>
            <w:r w:rsidRPr="00656AD7">
              <w:rPr>
                <w:lang w:val="en-US"/>
              </w:rPr>
              <w:t>Can</w:t>
            </w:r>
            <w:r w:rsidR="00250F35" w:rsidRPr="00656AD7">
              <w:rPr>
                <w:lang w:val="en-US"/>
              </w:rPr>
              <w:t xml:space="preserve"> respond to multiple trauma patients admitted to the emergency department</w:t>
            </w:r>
            <w:r w:rsidR="00656AD7" w:rsidRPr="00656AD7">
              <w:rPr>
                <w:lang w:val="en-US"/>
              </w:rPr>
              <w:t>.</w:t>
            </w:r>
          </w:p>
        </w:tc>
      </w:tr>
    </w:tbl>
    <w:p w14:paraId="77741DA1" w14:textId="77777777" w:rsidR="00B92ABD" w:rsidRPr="00656AD7" w:rsidRDefault="00B92ABD" w:rsidP="00656AD7">
      <w:pPr>
        <w:spacing w:line="360" w:lineRule="auto"/>
        <w:rPr>
          <w:lang w:val="en-US"/>
        </w:rPr>
      </w:pPr>
    </w:p>
    <w:sectPr w:rsidR="00B92ABD" w:rsidRPr="00656AD7"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2B8"/>
    <w:rsid w:val="00007D2C"/>
    <w:rsid w:val="000D7831"/>
    <w:rsid w:val="00160F7A"/>
    <w:rsid w:val="002377D6"/>
    <w:rsid w:val="00250F35"/>
    <w:rsid w:val="004165DA"/>
    <w:rsid w:val="004C145B"/>
    <w:rsid w:val="004C63D0"/>
    <w:rsid w:val="005C4461"/>
    <w:rsid w:val="005C733E"/>
    <w:rsid w:val="005E7099"/>
    <w:rsid w:val="00656AD7"/>
    <w:rsid w:val="0077311A"/>
    <w:rsid w:val="007F1DD8"/>
    <w:rsid w:val="008D418A"/>
    <w:rsid w:val="008D597A"/>
    <w:rsid w:val="00922AB3"/>
    <w:rsid w:val="00973F6B"/>
    <w:rsid w:val="0099314C"/>
    <w:rsid w:val="00A0567C"/>
    <w:rsid w:val="00A23CDE"/>
    <w:rsid w:val="00AA785A"/>
    <w:rsid w:val="00B303A0"/>
    <w:rsid w:val="00B92ABD"/>
    <w:rsid w:val="00BD397A"/>
    <w:rsid w:val="00C05419"/>
    <w:rsid w:val="00C20C79"/>
    <w:rsid w:val="00D11152"/>
    <w:rsid w:val="00E66312"/>
    <w:rsid w:val="00F00672"/>
    <w:rsid w:val="00F302B8"/>
    <w:rsid w:val="00F72505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EBDAF21"/>
  <w15:docId w15:val="{B980CA23-26C5-4323-AA41-F13C03AD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32</cp:revision>
  <dcterms:created xsi:type="dcterms:W3CDTF">2022-08-13T09:05:00Z</dcterms:created>
  <dcterms:modified xsi:type="dcterms:W3CDTF">2022-08-26T05:54:00Z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